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790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7790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10-11 классы</w:t>
            </w:r>
          </w:p>
          <w:p w:rsidR="00F12E5C" w:rsidRPr="00F5709A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9A">
              <w:rPr>
                <w:rFonts w:ascii="Times New Roman" w:hAnsi="Times New Roman" w:cs="Times New Roman"/>
                <w:color w:val="000000"/>
                <w:sz w:val="28"/>
              </w:rPr>
              <w:t>среднее общее образование</w:t>
            </w:r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F12E5C" w:rsidRPr="00415F95" w:rsidRDefault="00F12E5C" w:rsidP="0004234E">
            <w:pPr>
              <w:pStyle w:val="a4"/>
              <w:spacing w:before="0" w:beforeAutospacing="0" w:after="0" w:afterAutospacing="0"/>
              <w:rPr>
                <w:color w:val="000000"/>
                <w:sz w:val="28"/>
              </w:rPr>
            </w:pPr>
            <w:r w:rsidRPr="00415F95">
              <w:rPr>
                <w:color w:val="000000"/>
                <w:sz w:val="28"/>
              </w:rPr>
              <w:t>Программа разработана на основе</w:t>
            </w:r>
            <w:r>
              <w:rPr>
                <w:color w:val="000000"/>
                <w:sz w:val="28"/>
              </w:rPr>
              <w:t>:</w:t>
            </w:r>
          </w:p>
          <w:p w:rsidR="00F12E5C" w:rsidRPr="00415F95" w:rsidRDefault="00F12E5C" w:rsidP="0004234E">
            <w:pPr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1)программы М.Ю. Колягин </w:t>
            </w:r>
            <w:r w:rsidRPr="0042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Ткачёва и др</w:t>
            </w:r>
            <w:r w:rsidRPr="004222F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 xml:space="preserve">«Математика: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алгебра и начала математического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 xml:space="preserve"> анализа, 10-11 классы. Базовый и углубленный уровни. Углубленный уровень. [Алгебра и начала математического анализа. Сборник рабочих программ. 10—11 классы. Учебное пособие для учителей общеобразовательных организаций. Базовый и углубленный уровни/[сост. Т. А. </w:t>
            </w:r>
            <w:proofErr w:type="spellStart"/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, 2018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>.]</w:t>
            </w:r>
          </w:p>
          <w:p w:rsidR="00F12E5C" w:rsidRDefault="00F12E5C" w:rsidP="0004234E">
            <w:pPr>
              <w:pStyle w:val="a4"/>
              <w:rPr>
                <w:color w:val="000000"/>
                <w:sz w:val="28"/>
              </w:rPr>
            </w:pPr>
            <w:r w:rsidRPr="008D5FA0">
              <w:rPr>
                <w:color w:val="000000"/>
                <w:sz w:val="28"/>
              </w:rPr>
              <w:t xml:space="preserve">2) программы </w:t>
            </w:r>
            <w:proofErr w:type="spellStart"/>
            <w:r w:rsidRPr="008D5FA0">
              <w:rPr>
                <w:color w:val="000000"/>
                <w:sz w:val="28"/>
              </w:rPr>
              <w:t>Л.С.Атанасяна</w:t>
            </w:r>
            <w:proofErr w:type="spellEnd"/>
            <w:r w:rsidRPr="008D5FA0">
              <w:rPr>
                <w:color w:val="000000"/>
                <w:sz w:val="28"/>
              </w:rPr>
              <w:t xml:space="preserve">, </w:t>
            </w:r>
            <w:proofErr w:type="spellStart"/>
            <w:r w:rsidRPr="008D5FA0">
              <w:rPr>
                <w:color w:val="000000"/>
                <w:sz w:val="28"/>
              </w:rPr>
              <w:t>В.Ф.Бутузова</w:t>
            </w:r>
            <w:proofErr w:type="spellEnd"/>
            <w:r w:rsidRPr="008D5FA0">
              <w:rPr>
                <w:color w:val="000000"/>
                <w:sz w:val="28"/>
              </w:rPr>
              <w:t xml:space="preserve">, </w:t>
            </w:r>
            <w:proofErr w:type="spellStart"/>
            <w:r w:rsidRPr="008D5FA0">
              <w:rPr>
                <w:color w:val="000000"/>
                <w:sz w:val="28"/>
              </w:rPr>
              <w:t>С.Б.Кадомцева</w:t>
            </w:r>
            <w:proofErr w:type="spellEnd"/>
            <w:r w:rsidRPr="008D5FA0">
              <w:rPr>
                <w:color w:val="000000"/>
                <w:sz w:val="28"/>
              </w:rPr>
              <w:t xml:space="preserve"> и др. «Геометрия, 10-11. Базовый и углубленный уровень. Углубленный уровень. [Геометрия. Сборник рабочих программ. 10-11 классы. Базовый и углубленный уровни. Составитель </w:t>
            </w:r>
            <w:proofErr w:type="spellStart"/>
            <w:r w:rsidRPr="008D5FA0">
              <w:rPr>
                <w:color w:val="000000"/>
                <w:sz w:val="28"/>
              </w:rPr>
              <w:t>Т.А.Бурм</w:t>
            </w:r>
            <w:r>
              <w:rPr>
                <w:color w:val="000000"/>
                <w:sz w:val="28"/>
              </w:rPr>
              <w:t>истрова</w:t>
            </w:r>
            <w:proofErr w:type="spellEnd"/>
            <w:r>
              <w:rPr>
                <w:color w:val="000000"/>
                <w:sz w:val="28"/>
              </w:rPr>
              <w:t>. – М.: Просвещение, 2015</w:t>
            </w:r>
            <w:r w:rsidRPr="008D5FA0">
              <w:rPr>
                <w:color w:val="000000"/>
                <w:sz w:val="28"/>
              </w:rPr>
              <w:t>.]</w:t>
            </w:r>
          </w:p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0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790" w:type="dxa"/>
          </w:tcPr>
          <w:p w:rsidR="00F12E5C" w:rsidRDefault="004222FF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Алексей Николаевич</w:t>
            </w:r>
            <w:bookmarkStart w:id="0" w:name="_GoBack"/>
            <w:bookmarkEnd w:id="0"/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0" w:type="dxa"/>
          </w:tcPr>
          <w:p w:rsidR="00F12E5C" w:rsidRPr="00965379" w:rsidRDefault="00F12E5C" w:rsidP="000423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предоставить каждому обучающемуся возможность достижения уровня математических знаний, необходимых для дальнейшей успешной жизни в обществе;</w:t>
            </w:r>
          </w:p>
          <w:p w:rsidR="00F12E5C" w:rsidRPr="00965379" w:rsidRDefault="00F12E5C" w:rsidP="000423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</w:t>
            </w: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>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      </w:r>
          </w:p>
          <w:p w:rsidR="00F12E5C" w:rsidRPr="00965379" w:rsidRDefault="00F12E5C" w:rsidP="0004234E">
            <w:pPr>
              <w:widowControl w:val="0"/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 </w:t>
            </w:r>
          </w:p>
        </w:tc>
      </w:tr>
      <w:tr w:rsidR="00F12E5C" w:rsidTr="0004234E">
        <w:tc>
          <w:tcPr>
            <w:tcW w:w="2269" w:type="dxa"/>
          </w:tcPr>
          <w:p w:rsidR="00F12E5C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0" w:type="dxa"/>
          </w:tcPr>
          <w:p w:rsidR="00F12E5C" w:rsidRPr="00673946" w:rsidRDefault="00F12E5C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46">
              <w:rPr>
                <w:rFonts w:ascii="Times New Roman" w:hAnsi="Times New Roman" w:cs="Times New Roman"/>
                <w:sz w:val="28"/>
                <w:szCs w:val="28"/>
              </w:rPr>
              <w:t>- Титульный лист</w:t>
            </w:r>
          </w:p>
          <w:p w:rsidR="00F12E5C" w:rsidRPr="00673946" w:rsidRDefault="00F12E5C" w:rsidP="000423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Планируемые результаты освоения учебного предмета «Математика»</w:t>
            </w:r>
          </w:p>
          <w:p w:rsidR="00F12E5C" w:rsidRDefault="00F12E5C" w:rsidP="000423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Содержание учебного предмета «Математика» </w:t>
            </w:r>
          </w:p>
          <w:p w:rsidR="00F12E5C" w:rsidRPr="00673946" w:rsidRDefault="00F12E5C" w:rsidP="000423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Тематическое планирование учебного предмета «Математика»</w:t>
            </w:r>
            <w:r w:rsidRPr="00673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12E5C" w:rsidRPr="00177DB4" w:rsidRDefault="00F12E5C" w:rsidP="00F12E5C">
      <w:pPr>
        <w:rPr>
          <w:rFonts w:ascii="Times New Roman" w:hAnsi="Times New Roman" w:cs="Times New Roman"/>
          <w:sz w:val="28"/>
          <w:szCs w:val="28"/>
        </w:rPr>
      </w:pPr>
    </w:p>
    <w:p w:rsidR="00D55F68" w:rsidRPr="00F12E5C" w:rsidRDefault="00D55F68">
      <w:pPr>
        <w:rPr>
          <w:rFonts w:ascii="Times New Roman" w:hAnsi="Times New Roman" w:cs="Times New Roman"/>
          <w:sz w:val="28"/>
          <w:szCs w:val="28"/>
        </w:rPr>
      </w:pPr>
    </w:p>
    <w:sectPr w:rsidR="00D55F68" w:rsidRPr="00F1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B5"/>
    <w:rsid w:val="004222FF"/>
    <w:rsid w:val="00D55F68"/>
    <w:rsid w:val="00F12E5C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2020-10-30T11:09:00Z</dcterms:created>
  <dcterms:modified xsi:type="dcterms:W3CDTF">2021-12-12T17:46:00Z</dcterms:modified>
</cp:coreProperties>
</file>