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EC7" w:rsidRDefault="00B71EC7" w:rsidP="00B71EC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2269"/>
        <w:gridCol w:w="7790"/>
      </w:tblGrid>
      <w:tr w:rsidR="00B71EC7" w:rsidTr="0004234E">
        <w:tc>
          <w:tcPr>
            <w:tcW w:w="2269" w:type="dxa"/>
          </w:tcPr>
          <w:p w:rsidR="00B71EC7" w:rsidRDefault="00B71EC7" w:rsidP="000423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программы</w:t>
            </w:r>
          </w:p>
        </w:tc>
        <w:tc>
          <w:tcPr>
            <w:tcW w:w="7790" w:type="dxa"/>
          </w:tcPr>
          <w:p w:rsidR="00B71EC7" w:rsidRDefault="00B71EC7" w:rsidP="000423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</w:tr>
      <w:tr w:rsidR="00B71EC7" w:rsidTr="0004234E">
        <w:tc>
          <w:tcPr>
            <w:tcW w:w="2269" w:type="dxa"/>
          </w:tcPr>
          <w:p w:rsidR="00B71EC7" w:rsidRDefault="00B71EC7" w:rsidP="000423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 (ступень обучения)</w:t>
            </w:r>
          </w:p>
        </w:tc>
        <w:tc>
          <w:tcPr>
            <w:tcW w:w="7790" w:type="dxa"/>
          </w:tcPr>
          <w:p w:rsidR="00B71EC7" w:rsidRDefault="00B71EC7" w:rsidP="000423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  <w:p w:rsidR="00B71EC7" w:rsidRPr="00965379" w:rsidRDefault="00B71EC7" w:rsidP="0004234E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bCs/>
                <w:color w:val="BE1C22"/>
                <w:sz w:val="28"/>
                <w:szCs w:val="28"/>
                <w:lang w:eastAsia="ru-RU"/>
              </w:rPr>
            </w:pPr>
            <w:r w:rsidRPr="009653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Ступень основного общего образования</w:t>
            </w:r>
          </w:p>
        </w:tc>
      </w:tr>
      <w:tr w:rsidR="00B71EC7" w:rsidTr="0004234E">
        <w:tc>
          <w:tcPr>
            <w:tcW w:w="2269" w:type="dxa"/>
          </w:tcPr>
          <w:p w:rsidR="00B71EC7" w:rsidRDefault="00B71EC7" w:rsidP="000423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Разработана на основе следующих документов</w:t>
            </w:r>
          </w:p>
        </w:tc>
        <w:tc>
          <w:tcPr>
            <w:tcW w:w="7790" w:type="dxa"/>
          </w:tcPr>
          <w:p w:rsidR="00B71EC7" w:rsidRPr="0044421C" w:rsidRDefault="00B71EC7" w:rsidP="0004234E">
            <w:pPr>
              <w:pStyle w:val="a4"/>
              <w:spacing w:before="0" w:beforeAutospacing="0" w:after="0" w:afterAutospacing="0"/>
              <w:rPr>
                <w:color w:val="000000"/>
                <w:sz w:val="28"/>
              </w:rPr>
            </w:pPr>
            <w:r w:rsidRPr="00415F95">
              <w:rPr>
                <w:color w:val="000000"/>
                <w:sz w:val="28"/>
              </w:rPr>
              <w:t>Программа разработана на основе</w:t>
            </w:r>
            <w:r>
              <w:rPr>
                <w:color w:val="000000"/>
                <w:sz w:val="28"/>
              </w:rPr>
              <w:t>:</w:t>
            </w:r>
          </w:p>
          <w:p w:rsidR="00B71EC7" w:rsidRDefault="00B71EC7" w:rsidP="0004234E">
            <w:pPr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  <w:u w:val="single"/>
              </w:rPr>
            </w:pPr>
            <w:r w:rsidRPr="00F5709A"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  <w:u w:val="single"/>
              </w:rPr>
              <w:t xml:space="preserve">Геометрия. Сборник рабочих программ. 7—9 </w:t>
            </w:r>
            <w:proofErr w:type="gramStart"/>
            <w:r w:rsidRPr="00F5709A"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  <w:u w:val="single"/>
              </w:rPr>
              <w:t>классы :</w:t>
            </w:r>
            <w:proofErr w:type="gramEnd"/>
            <w:r w:rsidRPr="00F5709A"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  <w:u w:val="single"/>
              </w:rPr>
              <w:t xml:space="preserve"> пособие для учителей </w:t>
            </w:r>
            <w:proofErr w:type="spellStart"/>
            <w:r w:rsidRPr="00F5709A"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  <w:u w:val="single"/>
              </w:rPr>
              <w:t>общеобразов</w:t>
            </w:r>
            <w:proofErr w:type="spellEnd"/>
            <w:r w:rsidRPr="00F5709A"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  <w:u w:val="single"/>
              </w:rPr>
              <w:t xml:space="preserve">. организаций / [сост. Т. А. </w:t>
            </w:r>
            <w:proofErr w:type="spellStart"/>
            <w:r w:rsidRPr="00F5709A"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  <w:u w:val="single"/>
              </w:rPr>
              <w:t>Бурмистрова</w:t>
            </w:r>
            <w:proofErr w:type="spellEnd"/>
            <w:r w:rsidRPr="00F5709A"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  <w:u w:val="single"/>
              </w:rPr>
              <w:t xml:space="preserve">]. — 2-е изд., </w:t>
            </w:r>
            <w:proofErr w:type="spellStart"/>
            <w:r w:rsidRPr="00F5709A"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  <w:u w:val="single"/>
              </w:rPr>
              <w:t>дораб</w:t>
            </w:r>
            <w:proofErr w:type="spellEnd"/>
            <w:r w:rsidRPr="00F5709A"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  <w:u w:val="single"/>
              </w:rPr>
              <w:t xml:space="preserve">. — </w:t>
            </w:r>
            <w:proofErr w:type="gramStart"/>
            <w:r w:rsidRPr="00F5709A"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  <w:u w:val="single"/>
              </w:rPr>
              <w:t>М. :</w:t>
            </w:r>
            <w:proofErr w:type="gramEnd"/>
            <w:r w:rsidRPr="00F5709A"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  <w:u w:val="single"/>
              </w:rPr>
              <w:t xml:space="preserve"> Просвещение, 2014</w:t>
            </w:r>
          </w:p>
          <w:p w:rsidR="00B71EC7" w:rsidRDefault="00B71EC7" w:rsidP="000423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  <w:u w:val="single"/>
              </w:rPr>
              <w:t xml:space="preserve">Геометрия, 7-9 классы. Л.С.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  <w:u w:val="single"/>
              </w:rPr>
              <w:t>Атанасян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  <w:u w:val="single"/>
              </w:rPr>
              <w:t xml:space="preserve"> и др.: Москва. Просвещение, 2016 г.</w:t>
            </w:r>
          </w:p>
        </w:tc>
      </w:tr>
      <w:tr w:rsidR="00B71EC7" w:rsidTr="0004234E">
        <w:tc>
          <w:tcPr>
            <w:tcW w:w="2269" w:type="dxa"/>
          </w:tcPr>
          <w:p w:rsidR="00B71EC7" w:rsidRDefault="00B71EC7" w:rsidP="000423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7790" w:type="dxa"/>
          </w:tcPr>
          <w:p w:rsidR="00B71EC7" w:rsidRDefault="00B71EC7" w:rsidP="000423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</w:tr>
      <w:tr w:rsidR="00B71EC7" w:rsidTr="0004234E">
        <w:tc>
          <w:tcPr>
            <w:tcW w:w="2269" w:type="dxa"/>
          </w:tcPr>
          <w:p w:rsidR="00B71EC7" w:rsidRDefault="00B71EC7" w:rsidP="000423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Авторы</w:t>
            </w:r>
          </w:p>
        </w:tc>
        <w:tc>
          <w:tcPr>
            <w:tcW w:w="7790" w:type="dxa"/>
          </w:tcPr>
          <w:p w:rsidR="00B71EC7" w:rsidRDefault="00B71EC7" w:rsidP="000423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Романова Анна Кузьминична</w:t>
            </w:r>
          </w:p>
        </w:tc>
      </w:tr>
      <w:tr w:rsidR="00B71EC7" w:rsidTr="0004234E">
        <w:tc>
          <w:tcPr>
            <w:tcW w:w="2269" w:type="dxa"/>
          </w:tcPr>
          <w:p w:rsidR="00B71EC7" w:rsidRDefault="00B71EC7" w:rsidP="000423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курса</w:t>
            </w:r>
          </w:p>
        </w:tc>
        <w:tc>
          <w:tcPr>
            <w:tcW w:w="7790" w:type="dxa"/>
          </w:tcPr>
          <w:p w:rsidR="00B71EC7" w:rsidRPr="00427CED" w:rsidRDefault="00B71EC7" w:rsidP="0004234E">
            <w:pPr>
              <w:shd w:val="clear" w:color="auto" w:fill="FFFFFF"/>
              <w:jc w:val="both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  <w:r w:rsidRPr="00427CED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>личностные</w:t>
            </w:r>
            <w:r w:rsidRPr="00427CE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:</w:t>
            </w:r>
          </w:p>
          <w:p w:rsidR="00B71EC7" w:rsidRPr="00427CED" w:rsidRDefault="00B71EC7" w:rsidP="0004234E">
            <w:pPr>
              <w:shd w:val="clear" w:color="auto" w:fill="FFFFFF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  <w:r w:rsidRPr="00427C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Формирование ответственного отношения к учению, </w:t>
            </w:r>
            <w:proofErr w:type="gramStart"/>
            <w:r w:rsidRPr="00427C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готовности и способности</w:t>
            </w:r>
            <w:proofErr w:type="gramEnd"/>
            <w:r w:rsidRPr="00427C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учетом устойчивых познавательных интересов;</w:t>
            </w:r>
          </w:p>
          <w:p w:rsidR="00B71EC7" w:rsidRPr="00427CED" w:rsidRDefault="00B71EC7" w:rsidP="0004234E">
            <w:pPr>
              <w:shd w:val="clear" w:color="auto" w:fill="FFFFFF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  <w:r w:rsidRPr="00427C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целостного мировоззрения, соответствующего современному уровню развития науки и общественной практики;</w:t>
            </w:r>
          </w:p>
          <w:p w:rsidR="00B71EC7" w:rsidRPr="00427CED" w:rsidRDefault="00B71EC7" w:rsidP="0004234E">
            <w:pPr>
              <w:shd w:val="clear" w:color="auto" w:fill="FFFFFF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Pr="00427C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коммуникативной компетентности в общении и сотрудничестве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деятельности;</w:t>
            </w:r>
          </w:p>
          <w:p w:rsidR="00B71EC7" w:rsidRPr="00427CED" w:rsidRDefault="00B71EC7" w:rsidP="0004234E">
            <w:pPr>
              <w:shd w:val="clear" w:color="auto" w:fill="FFFFFF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  <w:r w:rsidRPr="00427C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Умение ясно, точно, грамотно излагать сои мысли в устной и письменной речи, понимать смысл поставленной задачи, выстраивать аргументацию, приводить примеры и </w:t>
            </w:r>
            <w:proofErr w:type="spellStart"/>
            <w:r w:rsidRPr="00427C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контрпримеры</w:t>
            </w:r>
            <w:proofErr w:type="spellEnd"/>
            <w:r w:rsidRPr="00427C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B71EC7" w:rsidRPr="00427CED" w:rsidRDefault="00B71EC7" w:rsidP="0004234E">
            <w:pPr>
              <w:shd w:val="clear" w:color="auto" w:fill="FFFFFF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  <w:r w:rsidRPr="00427C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Критичность мышления, умение распознавать логически некорректные высказывания, отличать гипотезу от факта;</w:t>
            </w:r>
          </w:p>
          <w:p w:rsidR="00B71EC7" w:rsidRPr="00427CED" w:rsidRDefault="00B71EC7" w:rsidP="0004234E">
            <w:pPr>
              <w:shd w:val="clear" w:color="auto" w:fill="FFFFFF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  <w:r w:rsidRPr="00427C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Креативность мышления, инициативу, находчивость, активность при решении геометрических задач;</w:t>
            </w:r>
          </w:p>
          <w:p w:rsidR="00B71EC7" w:rsidRPr="00427CED" w:rsidRDefault="00B71EC7" w:rsidP="0004234E">
            <w:pPr>
              <w:shd w:val="clear" w:color="auto" w:fill="FFFFFF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  <w:r w:rsidRPr="00427C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Умение контролировать процесс и результат учебной математической деятельности;</w:t>
            </w:r>
          </w:p>
          <w:p w:rsidR="00B71EC7" w:rsidRDefault="00B71EC7" w:rsidP="0004234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</w:t>
            </w:r>
            <w:r w:rsidRPr="00427C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Способность к эмоциональному восприятию математических объектов, задач, решений, рассуждений;</w:t>
            </w:r>
          </w:p>
          <w:p w:rsidR="00B71EC7" w:rsidRPr="00427CED" w:rsidRDefault="00B71EC7" w:rsidP="0004234E">
            <w:pPr>
              <w:shd w:val="clear" w:color="auto" w:fill="FFFFFF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  <w:p w:rsidR="00B71EC7" w:rsidRPr="00427CED" w:rsidRDefault="00B71EC7" w:rsidP="0004234E">
            <w:pPr>
              <w:shd w:val="clear" w:color="auto" w:fill="FFFFFF"/>
              <w:jc w:val="both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27CED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>метапредметные</w:t>
            </w:r>
            <w:proofErr w:type="spellEnd"/>
            <w:r w:rsidRPr="00427CE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:</w:t>
            </w:r>
          </w:p>
          <w:p w:rsidR="00B71EC7" w:rsidRPr="00427CED" w:rsidRDefault="00B71EC7" w:rsidP="0004234E">
            <w:pPr>
              <w:shd w:val="clear" w:color="auto" w:fill="FFFFFF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1.</w:t>
            </w:r>
            <w:r w:rsidRPr="00427C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      </w:r>
          </w:p>
          <w:p w:rsidR="00B71EC7" w:rsidRPr="00427CED" w:rsidRDefault="00B71EC7" w:rsidP="0004234E">
            <w:pPr>
              <w:shd w:val="clear" w:color="auto" w:fill="FFFFFF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  <w:r w:rsidRPr="00427C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Умение осуществлять контроль по результату и по способу действия на уровне произвольного внимания и вносить необходимые коррективы;</w:t>
            </w:r>
          </w:p>
          <w:p w:rsidR="00B71EC7" w:rsidRPr="00427CED" w:rsidRDefault="00B71EC7" w:rsidP="0004234E">
            <w:pPr>
              <w:shd w:val="clear" w:color="auto" w:fill="FFFFFF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Pr="00427C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Умение адекватно оценивать правильность или ошибочность выполнения учебной задачи, ее объективную трудность и собственные возможности ее решения;</w:t>
            </w:r>
          </w:p>
          <w:p w:rsidR="00B71EC7" w:rsidRPr="00427CED" w:rsidRDefault="00B71EC7" w:rsidP="0004234E">
            <w:pPr>
              <w:shd w:val="clear" w:color="auto" w:fill="FFFFFF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  <w:r w:rsidRPr="00427C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Осознанное владение логическими действиями определения понятий, обобщения, установления аналогий, классификации на основе самостоятельного выбора оснований и критериев, установления родовидовых связей;</w:t>
            </w:r>
          </w:p>
          <w:p w:rsidR="00B71EC7" w:rsidRPr="00427CED" w:rsidRDefault="00B71EC7" w:rsidP="0004234E">
            <w:pPr>
              <w:shd w:val="clear" w:color="auto" w:fill="FFFFFF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  <w:r w:rsidRPr="00427C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Умение устанавливать причинно-следственные связи, строить логическое рассуждение, умозаключение (индуктивное, дедуктивное и по аналогии) и выводы;</w:t>
            </w:r>
          </w:p>
          <w:p w:rsidR="00B71EC7" w:rsidRPr="00427CED" w:rsidRDefault="00B71EC7" w:rsidP="0004234E">
            <w:pPr>
              <w:shd w:val="clear" w:color="auto" w:fill="FFFFFF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  <w:r w:rsidRPr="00427C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Умение создавать, применять и преобразовывать знаково-символические средства, модели и схемы для решения учебных и познавательных задач;</w:t>
            </w:r>
          </w:p>
          <w:p w:rsidR="00B71EC7" w:rsidRPr="00427CED" w:rsidRDefault="00B71EC7" w:rsidP="0004234E">
            <w:pPr>
              <w:shd w:val="clear" w:color="auto" w:fill="FFFFFF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  <w:r w:rsidRPr="00427C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Умение организовывать учебное сотрудничество и совместную деятельность с учителем и сверстниками: определять цели, распределять функции и роли участников, общие способы работы; умение работать в группе: находить общее решение и разрешать конфликты на основе согласования позиций и учета интересов; слушать партнера; формулировать, аргументировать и отстаивать свое мнение;</w:t>
            </w:r>
          </w:p>
          <w:p w:rsidR="00B71EC7" w:rsidRPr="00427CED" w:rsidRDefault="00B71EC7" w:rsidP="0004234E">
            <w:pPr>
              <w:shd w:val="clear" w:color="auto" w:fill="FFFFFF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</w:t>
            </w:r>
            <w:r w:rsidRPr="00427C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Формирование и развитие учебной и </w:t>
            </w:r>
            <w:proofErr w:type="spellStart"/>
            <w:r w:rsidRPr="00427C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общепользовательской</w:t>
            </w:r>
            <w:proofErr w:type="spellEnd"/>
            <w:r w:rsidRPr="00427C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компетентности в области использования информационно-коммуникационных технологий;</w:t>
            </w:r>
          </w:p>
          <w:p w:rsidR="00B71EC7" w:rsidRPr="00427CED" w:rsidRDefault="00B71EC7" w:rsidP="0004234E">
            <w:pPr>
              <w:shd w:val="clear" w:color="auto" w:fill="FFFFFF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</w:t>
            </w:r>
            <w:r w:rsidRPr="00427C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первоначальных представлений об идеях и методах математики как об универсальном языке науки и техники, о средстве моделирования явлений и процессов;</w:t>
            </w:r>
          </w:p>
          <w:p w:rsidR="00B71EC7" w:rsidRPr="00427CED" w:rsidRDefault="00B71EC7" w:rsidP="0004234E">
            <w:pPr>
              <w:shd w:val="clear" w:color="auto" w:fill="FFFFFF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</w:t>
            </w:r>
            <w:r w:rsidRPr="00427C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Умение видеть математическую задачу в контексте проблемной ситуации в других дисциплинах, в окружающей жизни;</w:t>
            </w:r>
          </w:p>
          <w:p w:rsidR="00B71EC7" w:rsidRPr="00427CED" w:rsidRDefault="00B71EC7" w:rsidP="0004234E">
            <w:pPr>
              <w:shd w:val="clear" w:color="auto" w:fill="FFFFFF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</w:t>
            </w:r>
            <w:r w:rsidRPr="00427C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Умение находить в различных источниках информацию, необходимую для решения математических проблем, представлять ее необходимой форме; принимать решение в условиях неполной и избыточной, точной и вероятностной информации;</w:t>
            </w:r>
          </w:p>
          <w:p w:rsidR="00B71EC7" w:rsidRPr="00427CED" w:rsidRDefault="00B71EC7" w:rsidP="0004234E">
            <w:pPr>
              <w:shd w:val="clear" w:color="auto" w:fill="FFFFFF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</w:t>
            </w:r>
            <w:r w:rsidRPr="00427C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Умение понимать и использовать математические средства наглядности (рисунки, чертежи, схемы и др.) для иллюстрации, интерпретации, аргументации;</w:t>
            </w:r>
          </w:p>
          <w:p w:rsidR="00B71EC7" w:rsidRPr="00427CED" w:rsidRDefault="00B71EC7" w:rsidP="0004234E">
            <w:pPr>
              <w:shd w:val="clear" w:color="auto" w:fill="FFFFFF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</w:t>
            </w:r>
            <w:r w:rsidRPr="00427C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Умение выдвигать гипотезы при решении учебных задач и понимать необходимость их проверки;</w:t>
            </w:r>
          </w:p>
          <w:p w:rsidR="00B71EC7" w:rsidRPr="00427CED" w:rsidRDefault="00B71EC7" w:rsidP="0004234E">
            <w:pPr>
              <w:shd w:val="clear" w:color="auto" w:fill="FFFFFF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14.</w:t>
            </w:r>
            <w:r w:rsidRPr="00427C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Умение применять индуктивные и дедуктивные способы рассуждений, видеть различные стратегии решения задач;</w:t>
            </w:r>
          </w:p>
          <w:p w:rsidR="00B71EC7" w:rsidRPr="00427CED" w:rsidRDefault="00B71EC7" w:rsidP="0004234E">
            <w:pPr>
              <w:shd w:val="clear" w:color="auto" w:fill="FFFFFF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</w:t>
            </w:r>
            <w:r w:rsidRPr="00427C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Понимание сущности алгоритмических предписаний и умение действовать в соответствии с предложенным алгоритмом;</w:t>
            </w:r>
          </w:p>
          <w:p w:rsidR="00B71EC7" w:rsidRPr="00427CED" w:rsidRDefault="00B71EC7" w:rsidP="0004234E">
            <w:pPr>
              <w:shd w:val="clear" w:color="auto" w:fill="FFFFFF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</w:t>
            </w:r>
            <w:r w:rsidRPr="00427C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Умение самостоятельно ставить цели, выбирать и создавать алгоритмы для решения учебных математических проблем; умение планировать и осуществлять деятельность, направленную на решение задач исследовательского характера;</w:t>
            </w:r>
          </w:p>
          <w:p w:rsidR="00B71EC7" w:rsidRDefault="00B71EC7" w:rsidP="0004234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B71EC7" w:rsidRPr="00427CED" w:rsidRDefault="00B71EC7" w:rsidP="0004234E">
            <w:pPr>
              <w:shd w:val="clear" w:color="auto" w:fill="FFFFFF"/>
              <w:jc w:val="both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  <w:r w:rsidRPr="00427CED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>предметные:</w:t>
            </w:r>
          </w:p>
          <w:p w:rsidR="00B71EC7" w:rsidRPr="00427CED" w:rsidRDefault="00B71EC7" w:rsidP="0004234E">
            <w:pPr>
              <w:shd w:val="clear" w:color="auto" w:fill="FFFFFF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  <w:r w:rsidRPr="00427C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Овладение базовым понятийным аппаратом по основным разделам содержания; представление об основных изучаемых понятиях (число, геометрическая фигура, вектор, координаты) как важнейших математических моделях, позволяющих описывать и изучать реальные процессы и явления;</w:t>
            </w:r>
          </w:p>
          <w:p w:rsidR="00B71EC7" w:rsidRPr="00427CED" w:rsidRDefault="00B71EC7" w:rsidP="0004234E">
            <w:pPr>
              <w:shd w:val="clear" w:color="auto" w:fill="FFFFFF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  <w:r w:rsidRPr="00427C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Умение работать с геометрическим текстом (анализировать, извлекать необходимую информацию), точно и грамотно выражать свои мысли в устной и письменной речи с применением математической терминологии и символики, использовать различные языки математики, приводить классификации, логические обоснования, доказательства математических утверждений;</w:t>
            </w:r>
          </w:p>
          <w:p w:rsidR="00B71EC7" w:rsidRPr="00427CED" w:rsidRDefault="00B71EC7" w:rsidP="0004234E">
            <w:pPr>
              <w:shd w:val="clear" w:color="auto" w:fill="FFFFFF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Pr="00427C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Овладение навыками устных, письменных, инструментальных вычислений;</w:t>
            </w:r>
          </w:p>
          <w:p w:rsidR="00B71EC7" w:rsidRPr="00427CED" w:rsidRDefault="00B71EC7" w:rsidP="0004234E">
            <w:pPr>
              <w:shd w:val="clear" w:color="auto" w:fill="FFFFFF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  <w:r w:rsidRPr="00427C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Овладение геометрическим языком, умение использовать его для описания предметов окружающего мира, развитие пространственных представлений и изобразительных умений, приобретение навыков геометрических построений;</w:t>
            </w:r>
          </w:p>
          <w:p w:rsidR="00B71EC7" w:rsidRPr="00427CED" w:rsidRDefault="00B71EC7" w:rsidP="0004234E">
            <w:pPr>
              <w:shd w:val="clear" w:color="auto" w:fill="FFFFFF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  <w:r w:rsidRPr="00427C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Усвоение систематических знаний о плоских фигурах и их свойствах, а также на наглядном уровне – о простейших пространственных телах, умение применять систематические знания о них для решения геометрических и практических задач;  </w:t>
            </w:r>
          </w:p>
          <w:p w:rsidR="00B71EC7" w:rsidRPr="00427CED" w:rsidRDefault="00B71EC7" w:rsidP="0004234E">
            <w:pPr>
              <w:shd w:val="clear" w:color="auto" w:fill="FFFFFF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  <w:r w:rsidRPr="00427C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Умение измерять длины отрезков, величин углов, использовать формулы для нахождения периметров, площадей и объемов геометрических фигур;</w:t>
            </w:r>
          </w:p>
          <w:p w:rsidR="00B71EC7" w:rsidRPr="00B71EC7" w:rsidRDefault="00B71EC7" w:rsidP="00B71EC7">
            <w:pPr>
              <w:shd w:val="clear" w:color="auto" w:fill="FFFFFF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  <w:r w:rsidRPr="00427C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Умение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калькулятора, компьютера.</w:t>
            </w:r>
          </w:p>
        </w:tc>
      </w:tr>
      <w:tr w:rsidR="00B71EC7" w:rsidTr="0004234E">
        <w:tc>
          <w:tcPr>
            <w:tcW w:w="2269" w:type="dxa"/>
          </w:tcPr>
          <w:p w:rsidR="00B71EC7" w:rsidRDefault="00B71EC7" w:rsidP="000423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Структура курса</w:t>
            </w:r>
          </w:p>
        </w:tc>
        <w:tc>
          <w:tcPr>
            <w:tcW w:w="7790" w:type="dxa"/>
          </w:tcPr>
          <w:p w:rsidR="00B71EC7" w:rsidRPr="00673946" w:rsidRDefault="00B71EC7" w:rsidP="000423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3946">
              <w:rPr>
                <w:rFonts w:ascii="Times New Roman" w:hAnsi="Times New Roman" w:cs="Times New Roman"/>
                <w:sz w:val="28"/>
                <w:szCs w:val="28"/>
              </w:rPr>
              <w:t>- Титульный лист</w:t>
            </w:r>
          </w:p>
          <w:p w:rsidR="00B71EC7" w:rsidRPr="00673946" w:rsidRDefault="00B71EC7" w:rsidP="0004234E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7394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- Планируемые результаты освоения учебного предмета </w:t>
            </w:r>
          </w:p>
          <w:p w:rsidR="00B71EC7" w:rsidRDefault="00B71EC7" w:rsidP="0004234E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7394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- Содержание учебного предмета </w:t>
            </w:r>
          </w:p>
          <w:p w:rsidR="00B71EC7" w:rsidRDefault="00B71EC7" w:rsidP="000423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-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Тематическое планирование учебного предмета </w:t>
            </w:r>
          </w:p>
        </w:tc>
      </w:tr>
    </w:tbl>
    <w:p w:rsidR="00B71EC7" w:rsidRDefault="00B71EC7" w:rsidP="00B71EC7">
      <w:pPr>
        <w:rPr>
          <w:rFonts w:ascii="Times New Roman" w:hAnsi="Times New Roman" w:cs="Times New Roman"/>
          <w:sz w:val="28"/>
          <w:szCs w:val="28"/>
        </w:rPr>
      </w:pPr>
    </w:p>
    <w:p w:rsidR="00B71EC7" w:rsidRDefault="00B71EC7" w:rsidP="00B71EC7">
      <w:pPr>
        <w:rPr>
          <w:rFonts w:ascii="Times New Roman" w:hAnsi="Times New Roman" w:cs="Times New Roman"/>
          <w:sz w:val="28"/>
          <w:szCs w:val="28"/>
        </w:rPr>
      </w:pPr>
    </w:p>
    <w:p w:rsidR="00B71EC7" w:rsidRDefault="00B71EC7" w:rsidP="00B71EC7">
      <w:pPr>
        <w:rPr>
          <w:rFonts w:ascii="Times New Roman" w:hAnsi="Times New Roman" w:cs="Times New Roman"/>
          <w:sz w:val="28"/>
          <w:szCs w:val="28"/>
        </w:rPr>
      </w:pPr>
    </w:p>
    <w:p w:rsidR="00B71EC7" w:rsidRDefault="00B71EC7" w:rsidP="00B71EC7">
      <w:pPr>
        <w:rPr>
          <w:rFonts w:ascii="Times New Roman" w:hAnsi="Times New Roman" w:cs="Times New Roman"/>
          <w:sz w:val="28"/>
          <w:szCs w:val="28"/>
        </w:rPr>
      </w:pPr>
    </w:p>
    <w:p w:rsidR="00B71EC7" w:rsidRDefault="00B71EC7" w:rsidP="00B71EC7">
      <w:pPr>
        <w:rPr>
          <w:rFonts w:ascii="Times New Roman" w:hAnsi="Times New Roman" w:cs="Times New Roman"/>
          <w:sz w:val="28"/>
          <w:szCs w:val="28"/>
        </w:rPr>
      </w:pPr>
    </w:p>
    <w:p w:rsidR="00B71EC7" w:rsidRDefault="00B71EC7" w:rsidP="00B71EC7">
      <w:pPr>
        <w:rPr>
          <w:rFonts w:ascii="Times New Roman" w:hAnsi="Times New Roman" w:cs="Times New Roman"/>
          <w:sz w:val="28"/>
          <w:szCs w:val="28"/>
        </w:rPr>
      </w:pPr>
    </w:p>
    <w:p w:rsidR="00B71EC7" w:rsidRDefault="00B71EC7" w:rsidP="00B71EC7">
      <w:pPr>
        <w:rPr>
          <w:rFonts w:ascii="Times New Roman" w:hAnsi="Times New Roman" w:cs="Times New Roman"/>
          <w:sz w:val="28"/>
          <w:szCs w:val="28"/>
        </w:rPr>
      </w:pPr>
    </w:p>
    <w:p w:rsidR="00D55F68" w:rsidRPr="00B71EC7" w:rsidRDefault="00D55F68">
      <w:pPr>
        <w:rPr>
          <w:rFonts w:ascii="Times New Roman" w:hAnsi="Times New Roman" w:cs="Times New Roman"/>
          <w:sz w:val="28"/>
          <w:szCs w:val="28"/>
        </w:rPr>
      </w:pPr>
    </w:p>
    <w:sectPr w:rsidR="00D55F68" w:rsidRPr="00B71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4A8"/>
    <w:rsid w:val="001254A8"/>
    <w:rsid w:val="00B71EC7"/>
    <w:rsid w:val="00D55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7EDDBE-06FE-44B4-A87D-E625F8D75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1E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B71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908</Words>
  <Characters>5177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2020-10-30T11:08:00Z</dcterms:created>
  <dcterms:modified xsi:type="dcterms:W3CDTF">2020-10-30T11:08:00Z</dcterms:modified>
</cp:coreProperties>
</file>