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0" w:type="dxa"/>
        <w:tblLook w:val="04A0"/>
      </w:tblPr>
      <w:tblGrid>
        <w:gridCol w:w="3794"/>
        <w:gridCol w:w="5777"/>
      </w:tblGrid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среднее  (полное) общее образование, 10 -11класс</w:t>
            </w: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F3" w:rsidRDefault="00932F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Примерная основная образовательная программа среднего общего образования</w:t>
            </w:r>
          </w:p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Научить: различать предмет и метод правового регулирования;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общественную опасность коррупции для гражданина, общества и государства;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различать права и обязанности, гарантируемые Конституцией Российской Федерации и в рамках других отраслей права;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особенности референдума;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различать основные принципы международного гуманитарного права;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основные категории обязательственного права;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целостно описывать порядок заключения гражданско-правового договора;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выявлять способы защиты гражданских прав;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определять ответственность родителей по воспитанию своих детей;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различать рабочее время и время отдыха, разрешать трудовые споры правовыми способами;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описывать порядок освобождения от уголовной ответственности;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налоговые правонарушения и ответственность за их совершение;</w:t>
            </w:r>
          </w:p>
          <w:p w:rsidR="00932FF3" w:rsidRDefault="00932FF3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применять правовые знания для аргументации собственной позиции в конкретных правовых ситуациях с использованием нормативных актов.</w:t>
            </w:r>
          </w:p>
          <w:p w:rsidR="00932FF3" w:rsidRDefault="00932FF3">
            <w:pPr>
              <w:pStyle w:val="a"/>
              <w:numPr>
                <w:ilvl w:val="0"/>
                <w:numId w:val="0"/>
              </w:numPr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932FF3" w:rsidTr="00932F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3" w:rsidRDefault="009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F3" w:rsidRPr="00932FF3" w:rsidRDefault="00932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F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932FF3" w:rsidRPr="00932FF3" w:rsidRDefault="009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FF3">
              <w:rPr>
                <w:rFonts w:ascii="Times New Roman" w:hAnsi="Times New Roman" w:cs="Times New Roman"/>
                <w:sz w:val="24"/>
                <w:szCs w:val="24"/>
              </w:rPr>
              <w:t>Основы теории государства и права</w:t>
            </w:r>
          </w:p>
          <w:p w:rsidR="00932FF3" w:rsidRPr="00932FF3" w:rsidRDefault="00932FF3">
            <w:pPr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932FF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Конституционное право</w:t>
            </w:r>
          </w:p>
          <w:p w:rsidR="00932FF3" w:rsidRPr="00932FF3" w:rsidRDefault="00932FF3">
            <w:pPr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932FF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Права человека</w:t>
            </w:r>
          </w:p>
          <w:p w:rsidR="00932FF3" w:rsidRPr="00932FF3" w:rsidRDefault="00932FF3">
            <w:pPr>
              <w:jc w:val="both"/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</w:pPr>
            <w:r w:rsidRPr="00932FF3">
              <w:rPr>
                <w:rFonts w:ascii="Times New Roman" w:eastAsia="Calibri" w:hAnsi="Times New Roman" w:cs="Times New Roman"/>
                <w:b/>
                <w:spacing w:val="10"/>
                <w:sz w:val="24"/>
                <w:szCs w:val="24"/>
              </w:rPr>
              <w:t>11класс</w:t>
            </w:r>
          </w:p>
          <w:p w:rsidR="00932FF3" w:rsidRPr="00932FF3" w:rsidRDefault="00932FF3">
            <w:pPr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932FF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Основные отрасли российского права</w:t>
            </w:r>
          </w:p>
          <w:p w:rsidR="00932FF3" w:rsidRPr="00932FF3" w:rsidRDefault="00932FF3">
            <w:pPr>
              <w:jc w:val="both"/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</w:pPr>
            <w:r w:rsidRPr="00932FF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>Основы российского судопроизводства</w:t>
            </w:r>
          </w:p>
          <w:p w:rsidR="00932FF3" w:rsidRDefault="00932FF3">
            <w:pPr>
              <w:jc w:val="both"/>
              <w:rPr>
                <w:rFonts w:eastAsia="Calibri"/>
                <w:b/>
                <w:spacing w:val="10"/>
                <w:sz w:val="24"/>
                <w:szCs w:val="24"/>
              </w:rPr>
            </w:pPr>
          </w:p>
          <w:p w:rsidR="00932FF3" w:rsidRDefault="00932F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FF3" w:rsidRDefault="00932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FF3" w:rsidRDefault="00932FF3" w:rsidP="00932FF3">
      <w:pPr>
        <w:rPr>
          <w:rFonts w:ascii="Times New Roman" w:hAnsi="Times New Roman" w:cs="Times New Roman"/>
          <w:sz w:val="24"/>
          <w:szCs w:val="24"/>
        </w:rPr>
      </w:pPr>
    </w:p>
    <w:p w:rsidR="00932FF3" w:rsidRDefault="00932FF3" w:rsidP="00932FF3">
      <w:pPr>
        <w:rPr>
          <w:rFonts w:ascii="Times New Roman" w:hAnsi="Times New Roman" w:cs="Times New Roman"/>
          <w:sz w:val="24"/>
          <w:szCs w:val="24"/>
        </w:rPr>
      </w:pPr>
    </w:p>
    <w:p w:rsidR="00932FF3" w:rsidRDefault="00932FF3" w:rsidP="00932FF3">
      <w:pPr>
        <w:rPr>
          <w:rFonts w:ascii="Times New Roman" w:hAnsi="Times New Roman" w:cs="Times New Roman"/>
          <w:sz w:val="24"/>
          <w:szCs w:val="24"/>
        </w:rPr>
      </w:pPr>
    </w:p>
    <w:p w:rsidR="00932FF3" w:rsidRDefault="00932FF3" w:rsidP="00932FF3">
      <w:pPr>
        <w:rPr>
          <w:rFonts w:ascii="Times New Roman" w:hAnsi="Times New Roman" w:cs="Times New Roman"/>
          <w:sz w:val="24"/>
          <w:szCs w:val="24"/>
        </w:rPr>
      </w:pPr>
    </w:p>
    <w:p w:rsidR="00573D4A" w:rsidRDefault="00932FF3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2FF3"/>
    <w:rsid w:val="00175869"/>
    <w:rsid w:val="003F7DBD"/>
    <w:rsid w:val="00436928"/>
    <w:rsid w:val="00480AB6"/>
    <w:rsid w:val="008F2241"/>
    <w:rsid w:val="00932FF3"/>
    <w:rsid w:val="00A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F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32FF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Перечень Знак"/>
    <w:link w:val="a"/>
    <w:locked/>
    <w:rsid w:val="00932FF3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932FF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table" w:styleId="a6">
    <w:name w:val="Table Grid"/>
    <w:basedOn w:val="a2"/>
    <w:uiPriority w:val="59"/>
    <w:rsid w:val="0093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2020-11-01T13:42:00Z</dcterms:created>
  <dcterms:modified xsi:type="dcterms:W3CDTF">2020-11-01T13:44:00Z</dcterms:modified>
</cp:coreProperties>
</file>